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SEMAINE DE LA PRESSE ET DES MÉDIAS À LA MAISON</w:t>
      </w:r>
    </w:p>
    <w:p>
      <w:pPr>
        <w:pStyle w:val="Normal"/>
        <w:numPr>
          <w:ilvl w:val="0"/>
          <w:numId w:val="0"/>
        </w:numPr>
        <w:spacing w:beforeAutospacing="1" w:afterAutospacing="1"/>
        <w:jc w:val="center"/>
        <w:outlineLvl w:val="0"/>
        <w:rPr>
          <w:rFonts w:ascii="Calibri Light" w:hAnsi="Calibri Light" w:eastAsia="Times New Roman" w:cs="Calibri Light" w:asciiTheme="majorHAnsi" w:cstheme="majorHAnsi" w:hAnsiTheme="majorHAnsi"/>
          <w:b/>
          <w:b/>
          <w:bCs/>
          <w:kern w:val="2"/>
          <w:sz w:val="48"/>
          <w:szCs w:val="48"/>
          <w:lang w:eastAsia="fr-FR"/>
        </w:rPr>
      </w:pPr>
      <w:r>
        <w:rPr>
          <w:rFonts w:eastAsia="Times New Roman" w:cs="Calibri Light" w:ascii="Calibri Light" w:hAnsi="Calibri Light" w:asciiTheme="majorHAnsi" w:cstheme="majorHAnsi" w:hAnsiTheme="majorHAnsi"/>
          <w:b/>
          <w:bCs/>
          <w:kern w:val="2"/>
          <w:sz w:val="48"/>
          <w:szCs w:val="48"/>
          <w:lang w:eastAsia="fr-FR"/>
        </w:rPr>
        <w:t>L’ «infodémie» : des rumeurs qui ne connaissent pas de frontières</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Deuxième proposition de la semaine, à l’occasion de la Semaine de la presse dans un contexte de surinformation : comment réagir face aux infox sur la pandémie de CoVID-19, ou Coronavirus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Cette activité est tout à fait modifiable et adaptable selon son public et sa discipline. Elle a été pensée avant tout pour des élèves de lycée, mais peut notamment être raccourcie, ou ne porter que sur une des deux séquences pour un public plus jeune. Elle s’appuie sur une collection de ressources régulièrement mise à jour sur </w:t>
      </w:r>
      <w:hyperlink r:id="rId2" w:tgtFrame="_blank">
        <w:r>
          <w:rPr>
            <w:rFonts w:eastAsia="Times New Roman" w:cs="Calibri Light" w:ascii="Calibri Light" w:hAnsi="Calibri Light" w:asciiTheme="majorHAnsi" w:cstheme="majorHAnsi" w:hAnsiTheme="majorHAnsi"/>
            <w:color w:val="0000FF"/>
            <w:u w:val="single"/>
            <w:lang w:eastAsia="fr-FR"/>
          </w:rPr>
          <w:t>Peartlrees</w:t>
        </w:r>
      </w:hyperlink>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b/>
          <w:bCs/>
          <w:lang w:eastAsia="fr-FR"/>
        </w:rPr>
        <w:t>Objectif(s) pédagogiques (s) :</w:t>
      </w:r>
    </w:p>
    <w:p>
      <w:pPr>
        <w:pStyle w:val="Normal"/>
        <w:numPr>
          <w:ilvl w:val="0"/>
          <w:numId w:val="1"/>
        </w:numPr>
        <w:spacing w:beforeAutospacing="1"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Identifier une source, citer une source</w:t>
      </w:r>
    </w:p>
    <w:p>
      <w:pPr>
        <w:pStyle w:val="Normal"/>
        <w:numPr>
          <w:ilvl w:val="0"/>
          <w:numId w:val="1"/>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Évaluer, valider l’information et la comprendre</w:t>
      </w:r>
    </w:p>
    <w:p>
      <w:pPr>
        <w:pStyle w:val="Normal"/>
        <w:numPr>
          <w:ilvl w:val="0"/>
          <w:numId w:val="1"/>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Exercer son esprit critique pour évaluer la fiabilité d’un message, notamment à caractère scientifique</w:t>
      </w:r>
    </w:p>
    <w:p>
      <w:pPr>
        <w:pStyle w:val="Normal"/>
        <w:numPr>
          <w:ilvl w:val="0"/>
          <w:numId w:val="1"/>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Adopter des réflexes d’autodéfense intellectuelle avant de partager un message</w:t>
      </w:r>
    </w:p>
    <w:p>
      <w:pPr>
        <w:pStyle w:val="Normal"/>
        <w:numPr>
          <w:ilvl w:val="0"/>
          <w:numId w:val="1"/>
        </w:numPr>
        <w:spacing w:before="0"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Collaborer pour argumenter</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Voici un déroulé d’une séquence sur deux séances</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b/>
          <w:bCs/>
          <w:i/>
          <w:iCs/>
          <w:lang w:eastAsia="fr-FR"/>
        </w:rPr>
        <w:t>Séance n°1 : identifier des rumeurs et adopter les bons réflexes face à une information non vérifiée</w:t>
      </w:r>
      <w:r>
        <w:rPr>
          <w:rFonts w:eastAsia="Times New Roman" w:cs="Calibri Light" w:ascii="Calibri Light" w:hAnsi="Calibri Light" w:asciiTheme="majorHAnsi" w:cstheme="majorHAnsi" w:hAnsiTheme="majorHAnsi"/>
          <w:i/>
          <w:iCs/>
          <w:lang w:eastAsia="fr-FR"/>
        </w:rPr>
        <w:t xml:space="preserve">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Sonder les élèves pour savoir s’ils ont été exposés à des rumeurs : réaliser un sondage afin de pouvoir retravailler sur ses résultats par la suite. On peut pour cela utiliser des outils académiques comme le service </w:t>
      </w:r>
      <w:hyperlink r:id="rId3" w:tgtFrame="_blank">
        <w:r>
          <w:rPr>
            <w:rFonts w:eastAsia="Times New Roman" w:cs="Calibri Light" w:ascii="Calibri Light" w:hAnsi="Calibri Light" w:asciiTheme="majorHAnsi" w:cstheme="majorHAnsi" w:hAnsiTheme="majorHAnsi"/>
            <w:color w:val="0000FF"/>
            <w:u w:val="single"/>
            <w:lang w:eastAsia="fr-FR"/>
          </w:rPr>
          <w:t>Edusondage</w:t>
        </w:r>
      </w:hyperlink>
      <w:r>
        <w:rPr>
          <w:rFonts w:eastAsia="Times New Roman" w:cs="Calibri Light" w:ascii="Calibri Light" w:hAnsi="Calibri Light" w:asciiTheme="majorHAnsi" w:cstheme="majorHAnsi" w:hAnsiTheme="majorHAnsi"/>
          <w:lang w:eastAsia="fr-FR"/>
        </w:rPr>
        <w:t xml:space="preserve"> (disponible sur l’Eduportail de l’académie de Versailles), ou l’application « Exercices et Evaluations » de l’ENT Monlycée.net pour les lycéens, ou enfin les sondages sur Pronote.</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Question : avez-vous reçu un message… :</w:t>
      </w:r>
    </w:p>
    <w:p>
      <w:pPr>
        <w:pStyle w:val="ListParagraph"/>
        <w:numPr>
          <w:ilvl w:val="0"/>
          <w:numId w:val="7"/>
        </w:numPr>
        <w:spacing w:beforeAutospacing="1"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d’une personne se présentant comme un médecin, ou autre professionnel de la santé ?</w:t>
      </w:r>
    </w:p>
    <w:p>
      <w:pPr>
        <w:pStyle w:val="ListParagraph"/>
        <w:numPr>
          <w:ilvl w:val="0"/>
          <w:numId w:val="7"/>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proposant un remède miracle à base d’ail, d’eau chaude, de jus de citron ou autre aliment ? </w:t>
      </w:r>
    </w:p>
    <w:p>
      <w:pPr>
        <w:pStyle w:val="ListParagraph"/>
        <w:numPr>
          <w:ilvl w:val="0"/>
          <w:numId w:val="7"/>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d’une personne déclarant que le virus aurait été créé par l’Institut Pasteur en 2003 ?</w:t>
      </w:r>
    </w:p>
    <w:p>
      <w:pPr>
        <w:pStyle w:val="ListParagraph"/>
        <w:numPr>
          <w:ilvl w:val="0"/>
          <w:numId w:val="7"/>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déclarant que le mot Coronavirus est utilisé sur les étiquettes de certains produits, et avait été utilisé en 2017 dans un album d’Astérix (</w:t>
      </w:r>
      <w:r>
        <w:rPr>
          <w:rFonts w:eastAsia="Times New Roman" w:cs="Calibri Light" w:ascii="Calibri Light" w:hAnsi="Calibri Light" w:asciiTheme="majorHAnsi" w:cstheme="majorHAnsi" w:hAnsiTheme="majorHAnsi"/>
          <w:i/>
          <w:iCs/>
          <w:lang w:eastAsia="fr-FR"/>
        </w:rPr>
        <w:t>La Transitalique</w:t>
      </w:r>
      <w:r>
        <w:rPr>
          <w:rFonts w:eastAsia="Times New Roman" w:cs="Calibri Light" w:ascii="Calibri Light" w:hAnsi="Calibri Light" w:asciiTheme="majorHAnsi" w:cstheme="majorHAnsi" w:hAnsiTheme="majorHAnsi"/>
          <w:lang w:eastAsia="fr-FR"/>
        </w:rPr>
        <w:t xml:space="preserve">) ? </w:t>
      </w:r>
    </w:p>
    <w:p>
      <w:pPr>
        <w:pStyle w:val="ListParagraph"/>
        <w:numPr>
          <w:ilvl w:val="0"/>
          <w:numId w:val="7"/>
        </w:numPr>
        <w:spacing w:before="0" w:afterAutospacing="1"/>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affirmant que le Coronavirus aurait été introduit par l’armée américaine en Chine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Le sondage peut-être plus complet en s’intéressant aux médias par lesquels ces messages ont été reçus par les élèves comme </w:t>
      </w:r>
      <w:hyperlink r:id="rId4">
        <w:r>
          <w:rPr>
            <w:rFonts w:eastAsia="Times New Roman" w:cs="Calibri Light" w:ascii="Calibri Light" w:hAnsi="Calibri Light" w:asciiTheme="majorHAnsi" w:cstheme="majorHAnsi" w:hAnsiTheme="majorHAnsi"/>
            <w:color w:val="0000FF"/>
            <w:u w:val="single"/>
            <w:lang w:eastAsia="fr-FR"/>
          </w:rPr>
          <w:t>dans cet exemple</w:t>
        </w:r>
      </w:hyperlink>
      <w:r>
        <w:rPr>
          <w:rFonts w:eastAsia="Times New Roman" w:cs="Calibri Light" w:ascii="Calibri Light" w:hAnsi="Calibri Light" w:asciiTheme="majorHAnsi" w:cstheme="majorHAnsi" w:hAnsiTheme="majorHAnsi"/>
          <w:lang w:eastAsia="fr-FR"/>
        </w:rPr>
        <w:t>.</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On proposera ensuite aux élèves de s’exprimer sur ces informations en lançant un sondage (classe virtuelle) / QCM (ENT, Pronote, classe virtuelle, </w:t>
      </w:r>
      <w:hyperlink r:id="rId5">
        <w:r>
          <w:rPr>
            <w:rFonts w:eastAsia="Times New Roman" w:cs="Calibri Light" w:ascii="Calibri Light" w:hAnsi="Calibri Light" w:asciiTheme="majorHAnsi" w:cstheme="majorHAnsi" w:hAnsiTheme="majorHAnsi"/>
            <w:color w:val="0000FF"/>
            <w:u w:val="single"/>
            <w:lang w:eastAsia="fr-FR"/>
          </w:rPr>
          <w:t>Eduquizz</w:t>
        </w:r>
      </w:hyperlink>
      <w:r>
        <w:rPr>
          <w:rFonts w:eastAsia="Times New Roman" w:cs="Calibri Light" w:ascii="Calibri Light" w:hAnsi="Calibri Light" w:asciiTheme="majorHAnsi" w:cstheme="majorHAnsi" w:hAnsiTheme="majorHAnsi"/>
          <w:lang w:eastAsia="fr-FR"/>
        </w:rPr>
        <w:t>) :</w:t>
      </w:r>
    </w:p>
    <w:p>
      <w:pPr>
        <w:pStyle w:val="Normal"/>
        <w:numPr>
          <w:ilvl w:val="0"/>
          <w:numId w:val="2"/>
        </w:numPr>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sur une échelle de 1 à 5, croyez-vous que cette information soit fiable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En exploitant les résultats du QCM, demander aux élèves pour quelles raisons ils croient plus ou moins aux différents messages.</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Point information : utiliser la vidéo "A fond les fake news" de </w:t>
      </w:r>
      <w:r>
        <w:fldChar w:fldCharType="begin"/>
      </w:r>
      <w:r>
        <w:rPr>
          <w:u w:val="single"/>
          <w:rFonts w:eastAsia="Times New Roman" w:cs="Calibri Light" w:ascii="Calibri Light" w:hAnsi="Calibri Light"/>
          <w:color w:val="0000FF"/>
          <w:lang w:eastAsia="fr-FR"/>
        </w:rPr>
        <w:instrText> HYPERLINK "https://www.lumni.fr/video/coronavirus-a-fond-les-fake-news" \l "containerType=folder&amp;containerSlug=coronavirus" \n _blank</w:instrText>
      </w:r>
      <w:r>
        <w:rPr>
          <w:u w:val="single"/>
          <w:rFonts w:eastAsia="Times New Roman" w:cs="Calibri Light" w:ascii="Calibri Light" w:hAnsi="Calibri Light"/>
          <w:color w:val="0000FF"/>
          <w:lang w:eastAsia="fr-FR"/>
        </w:rPr>
        <w:fldChar w:fldCharType="separate"/>
      </w:r>
      <w:r>
        <w:rPr>
          <w:rFonts w:eastAsia="Times New Roman" w:cs="Calibri Light" w:ascii="Calibri Light" w:hAnsi="Calibri Light" w:asciiTheme="majorHAnsi" w:cstheme="majorHAnsi" w:hAnsiTheme="majorHAnsi"/>
          <w:color w:val="0000FF"/>
          <w:u w:val="single"/>
          <w:lang w:eastAsia="fr-FR"/>
        </w:rPr>
        <w:t>Zoom</w:t>
      </w:r>
      <w:r>
        <w:rPr>
          <w:u w:val="single"/>
          <w:rFonts w:eastAsia="Times New Roman" w:cs="Calibri Light" w:ascii="Calibri Light" w:hAnsi="Calibri Light"/>
          <w:color w:val="0000FF"/>
          <w:lang w:eastAsia="fr-FR"/>
        </w:rPr>
        <w:fldChar w:fldCharType="end"/>
      </w:r>
      <w:r>
        <w:rPr>
          <w:rFonts w:eastAsia="Times New Roman" w:cs="Calibri Light" w:ascii="Calibri Light" w:hAnsi="Calibri Light" w:asciiTheme="majorHAnsi" w:cstheme="majorHAnsi" w:hAnsiTheme="majorHAnsi"/>
          <w:lang w:eastAsia="fr-FR"/>
        </w:rPr>
        <w:t xml:space="preserve"> pour Lumni : </w:t>
        <w:br/>
        <w:t xml:space="preserve">Insister sur les points importants : </w:t>
      </w:r>
    </w:p>
    <w:p>
      <w:pPr>
        <w:pStyle w:val="ListParagraph"/>
        <w:numPr>
          <w:ilvl w:val="0"/>
          <w:numId w:val="8"/>
        </w:numPr>
        <w:spacing w:beforeAutospacing="1"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Le Coronavirus est une famille de virus. </w:t>
      </w:r>
    </w:p>
    <w:p>
      <w:pPr>
        <w:pStyle w:val="ListParagraph"/>
        <w:numPr>
          <w:ilvl w:val="0"/>
          <w:numId w:val="8"/>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w:t>
      </w:r>
      <w:r>
        <w:rPr>
          <w:rFonts w:eastAsia="Times New Roman" w:cs="Calibri Light" w:ascii="Calibri Light" w:hAnsi="Calibri Light" w:asciiTheme="majorHAnsi" w:cstheme="majorHAnsi" w:hAnsiTheme="majorHAnsi"/>
          <w:lang w:eastAsia="fr-FR"/>
        </w:rPr>
        <w:t xml:space="preserve">Il existait déjà des formes de Coronavirus par le passé, notamment une épidémie en 2003. </w:t>
      </w:r>
    </w:p>
    <w:p>
      <w:pPr>
        <w:pStyle w:val="ListParagraph"/>
        <w:numPr>
          <w:ilvl w:val="0"/>
          <w:numId w:val="8"/>
        </w:numPr>
        <w:spacing w:before="0" w:afterAutospacing="1"/>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Dans le milieu scientifique, on dépose un brevet lorsqu’on cherche des vaccins.</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b/>
          <w:bCs/>
          <w:lang w:eastAsia="fr-FR"/>
        </w:rPr>
        <w:t>Apport d’information pour le professeur, à lire ou proposer aux élèves par écrit</w:t>
      </w:r>
      <w:r>
        <w:rPr>
          <w:rFonts w:eastAsia="Times New Roman" w:cs="Calibri Light" w:ascii="Calibri Light" w:hAnsi="Calibri Light" w:asciiTheme="majorHAnsi" w:cstheme="majorHAnsi" w:hAnsiTheme="majorHAnsi"/>
          <w:lang w:eastAsia="fr-FR"/>
        </w:rPr>
        <w:t xml:space="preserve"> : </w:t>
      </w:r>
      <w:r>
        <w:rPr>
          <w:rFonts w:eastAsia="Times New Roman" w:cs="Calibri Light" w:ascii="Calibri Light" w:hAnsi="Calibri Light" w:asciiTheme="majorHAnsi" w:cstheme="majorHAnsi" w:hAnsiTheme="majorHAnsi"/>
          <w:i/>
          <w:iCs/>
          <w:lang w:eastAsia="fr-FR"/>
        </w:rPr>
        <w:t>pourquoi le virus a deux noms, Coronavirus et COVID 19 ?</w:t>
        <w:br/>
        <w:t xml:space="preserve">Les coronavirus sont une grande famille de virus qui provoquent des maladies allant d’un simple rhume (certains virus saisonniers sont des coronavirus) à des pathologies plus sévères comme le SRAS-CoV ou le Mers-CoV. </w:t>
        <w:br/>
        <w:t>Le virus identifié en janvier 2020 en Chine est un nouveau Coronavirus SARS-CoV-2. La maladie provoquée par ce Coronavirus a été nommée COVID 19 par l’Organisation mondiale de la Santé - OMS. Depuis le 11 mars 2020, l’OMS qualifie la situation mondiale du COVID-19 de pandémie ; c’est-à-dire que l’épidémie est désormais mondiale.</w:t>
      </w:r>
      <w:r>
        <w:rPr>
          <w:rFonts w:eastAsia="Times New Roman" w:cs="Calibri Light" w:ascii="Calibri Light" w:hAnsi="Calibri Light" w:asciiTheme="majorHAnsi" w:cstheme="majorHAnsi" w:hAnsiTheme="majorHAnsi"/>
          <w:lang w:eastAsia="fr-FR"/>
        </w:rPr>
        <w:br/>
      </w:r>
      <w:r>
        <w:rPr>
          <w:rFonts w:eastAsia="Times New Roman" w:cs="Calibri Light" w:ascii="Calibri Light" w:hAnsi="Calibri Light" w:asciiTheme="majorHAnsi" w:cstheme="majorHAnsi" w:hAnsiTheme="majorHAnsi"/>
          <w:i/>
          <w:iCs/>
          <w:lang w:eastAsia="fr-FR"/>
        </w:rPr>
        <w:t xml:space="preserve">Source : </w:t>
      </w:r>
      <w:hyperlink r:id="rId6" w:tgtFrame="_blank">
        <w:r>
          <w:rPr>
            <w:rFonts w:eastAsia="Times New Roman" w:cs="Calibri Light" w:ascii="Calibri Light" w:hAnsi="Calibri Light" w:asciiTheme="majorHAnsi" w:cstheme="majorHAnsi" w:hAnsiTheme="majorHAnsi"/>
            <w:i/>
            <w:iCs/>
            <w:color w:val="0000FF"/>
            <w:u w:val="single"/>
            <w:lang w:eastAsia="fr-FR"/>
          </w:rPr>
          <w:t>http://www.inrs.fr/actualites/coronavirus-SARS-CoV-2-COVID-19.html</w:t>
        </w:r>
      </w:hyperlink>
      <w:r>
        <w:rPr>
          <w:rFonts w:eastAsia="Times New Roman" w:cs="Calibri Light" w:ascii="Calibri Light" w:hAnsi="Calibri Light" w:asciiTheme="majorHAnsi" w:cstheme="majorHAnsi" w:hAnsiTheme="majorHAnsi"/>
          <w:i/>
          <w:iCs/>
          <w:lang w:eastAsia="fr-FR"/>
        </w:rPr>
        <w:t xml:space="preserve"> </w:t>
      </w:r>
    </w:p>
    <w:p>
      <w:pPr>
        <w:pStyle w:val="Normal"/>
        <w:numPr>
          <w:ilvl w:val="0"/>
          <w:numId w:val="0"/>
        </w:numPr>
        <w:spacing w:beforeAutospacing="1" w:afterAutospacing="1"/>
        <w:outlineLvl w:val="2"/>
        <w:rPr>
          <w:rFonts w:ascii="Calibri Light" w:hAnsi="Calibri Light" w:eastAsia="Times New Roman" w:cs="Calibri Light" w:asciiTheme="majorHAnsi" w:cstheme="majorHAnsi" w:hAnsiTheme="majorHAnsi"/>
          <w:b/>
          <w:b/>
          <w:bCs/>
          <w:sz w:val="27"/>
          <w:szCs w:val="27"/>
          <w:lang w:eastAsia="fr-FR"/>
        </w:rPr>
      </w:pPr>
      <w:r>
        <w:rPr>
          <w:rFonts w:eastAsia="Times New Roman" w:cs="Calibri Light" w:ascii="Calibri Light" w:hAnsi="Calibri Light" w:asciiTheme="majorHAnsi" w:cstheme="majorHAnsi" w:hAnsiTheme="majorHAnsi"/>
          <w:b/>
          <w:bCs/>
          <w:sz w:val="27"/>
          <w:szCs w:val="27"/>
          <w:lang w:eastAsia="fr-FR"/>
        </w:rPr>
        <w:t xml:space="preserve">Règles de vérification de l’information et réflexes d’autodéfense intellectuelle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Leur proposer ensuite de visiter quelques sites de « fact-checking », ou vérification de l’information proposée par des journalistes.</w:t>
      </w:r>
    </w:p>
    <w:p>
      <w:pPr>
        <w:pStyle w:val="Normal"/>
        <w:numPr>
          <w:ilvl w:val="0"/>
          <w:numId w:val="3"/>
        </w:numPr>
        <w:spacing w:beforeAutospacing="1" w:after="0"/>
        <w:rPr>
          <w:rFonts w:ascii="Calibri Light" w:hAnsi="Calibri Light" w:eastAsia="Times New Roman" w:cs="Calibri Light" w:asciiTheme="majorHAnsi" w:cstheme="majorHAnsi" w:hAnsiTheme="majorHAnsi"/>
          <w:lang w:eastAsia="fr-FR"/>
        </w:rPr>
      </w:pPr>
      <w:hyperlink r:id="rId7" w:tgtFrame="_blank">
        <w:r>
          <w:rPr>
            <w:rFonts w:eastAsia="Times New Roman" w:cs="Calibri Light" w:ascii="Calibri Light" w:hAnsi="Calibri Light" w:asciiTheme="majorHAnsi" w:cstheme="majorHAnsi" w:hAnsiTheme="majorHAnsi"/>
            <w:color w:val="0000FF"/>
            <w:u w:val="single"/>
            <w:lang w:eastAsia="fr-FR"/>
          </w:rPr>
          <w:t>Infographie des sites de fact-checking, français et internationaux</w:t>
        </w:r>
      </w:hyperlink>
    </w:p>
    <w:p>
      <w:pPr>
        <w:pStyle w:val="Normal"/>
        <w:numPr>
          <w:ilvl w:val="0"/>
          <w:numId w:val="3"/>
        </w:numPr>
        <w:spacing w:before="0" w:after="0"/>
        <w:rPr>
          <w:rFonts w:ascii="Calibri Light" w:hAnsi="Calibri Light" w:eastAsia="Times New Roman" w:cs="Calibri Light" w:asciiTheme="majorHAnsi" w:cstheme="majorHAnsi" w:hAnsiTheme="majorHAnsi"/>
          <w:lang w:eastAsia="fr-FR"/>
        </w:rPr>
      </w:pPr>
      <w:hyperlink r:id="rId8" w:tgtFrame="_blank">
        <w:r>
          <w:rPr>
            <w:rFonts w:eastAsia="Times New Roman" w:cs="Calibri Light" w:ascii="Calibri Light" w:hAnsi="Calibri Light" w:asciiTheme="majorHAnsi" w:cstheme="majorHAnsi" w:hAnsiTheme="majorHAnsi"/>
            <w:color w:val="0000FF"/>
            <w:u w:val="single"/>
            <w:lang w:eastAsia="fr-FR"/>
          </w:rPr>
          <w:t>Rappel des réflexes d’autodéfense intellectuelle</w:t>
        </w:r>
      </w:hyperlink>
    </w:p>
    <w:p>
      <w:pPr>
        <w:pStyle w:val="Normal"/>
        <w:numPr>
          <w:ilvl w:val="0"/>
          <w:numId w:val="3"/>
        </w:numPr>
        <w:spacing w:before="0" w:afterAutospacing="1"/>
        <w:rPr>
          <w:rFonts w:ascii="Calibri Light" w:hAnsi="Calibri Light" w:eastAsia="Times New Roman" w:cs="Calibri Light" w:asciiTheme="majorHAnsi" w:cstheme="majorHAnsi" w:hAnsiTheme="majorHAnsi"/>
          <w:lang w:eastAsia="fr-FR"/>
        </w:rPr>
      </w:pPr>
      <w:hyperlink r:id="rId9" w:tgtFrame="_blank">
        <w:r>
          <w:rPr>
            <w:rFonts w:eastAsia="Times New Roman" w:cs="Calibri Light" w:ascii="Calibri Light" w:hAnsi="Calibri Light" w:asciiTheme="majorHAnsi" w:cstheme="majorHAnsi" w:hAnsiTheme="majorHAnsi"/>
            <w:color w:val="0000FF"/>
            <w:u w:val="single"/>
            <w:lang w:eastAsia="fr-FR"/>
          </w:rPr>
          <w:t>Collection Pearltrees des conseils pour se protéger de l’épidémie de fake news</w:t>
        </w:r>
      </w:hyperlink>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b/>
          <w:bCs/>
          <w:i/>
          <w:iCs/>
          <w:lang w:eastAsia="fr-FR"/>
        </w:rPr>
        <w:t>Prolongements possibles / tâches à donner à la fin de la séquence</w:t>
      </w:r>
      <w:r>
        <w:rPr>
          <w:rFonts w:eastAsia="Times New Roman" w:cs="Calibri Light" w:ascii="Calibri Light" w:hAnsi="Calibri Light" w:asciiTheme="majorHAnsi" w:cstheme="majorHAnsi" w:hAnsiTheme="majorHAnsi"/>
          <w:i/>
          <w:iCs/>
          <w:lang w:eastAsia="fr-FR"/>
        </w:rPr>
        <w:t xml:space="preserve"> </w:t>
      </w:r>
      <w:r>
        <w:rPr>
          <w:rFonts w:eastAsia="Times New Roman" w:cs="Calibri Light" w:ascii="Calibri Light" w:hAnsi="Calibri Light" w:asciiTheme="majorHAnsi" w:cstheme="majorHAnsi" w:hAnsiTheme="majorHAnsi"/>
          <w:lang w:eastAsia="fr-FR"/>
        </w:rPr>
        <w:t> :</w:t>
      </w:r>
    </w:p>
    <w:p>
      <w:pPr>
        <w:pStyle w:val="Normal"/>
        <w:numPr>
          <w:ilvl w:val="0"/>
          <w:numId w:val="4"/>
        </w:numPr>
        <w:spacing w:beforeAutospacing="1"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demander aux élèves de produire une infographie/carte mentale/un podcast des conseils à appliquer face à une information dont on n’est pas sûr.</w:t>
      </w:r>
    </w:p>
    <w:p>
      <w:pPr>
        <w:pStyle w:val="Normal"/>
        <w:numPr>
          <w:ilvl w:val="0"/>
          <w:numId w:val="4"/>
        </w:numPr>
        <w:spacing w:before="0"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Pour bien vérifier la fiabilité d’une source, notamment concernant l’épidémie de Coronavirus, participez au </w:t>
      </w:r>
      <w:hyperlink r:id="rId10" w:tgtFrame="_blank">
        <w:r>
          <w:rPr>
            <w:rFonts w:eastAsia="Times New Roman" w:cs="Calibri Light" w:ascii="Calibri Light" w:hAnsi="Calibri Light" w:asciiTheme="majorHAnsi" w:cstheme="majorHAnsi" w:hAnsiTheme="majorHAnsi"/>
            <w:color w:val="0000FF"/>
            <w:u w:val="single"/>
            <w:lang w:eastAsia="fr-FR"/>
          </w:rPr>
          <w:t>jeu interactif</w:t>
        </w:r>
      </w:hyperlink>
      <w:r>
        <w:rPr>
          <w:rFonts w:eastAsia="Times New Roman" w:cs="Calibri Light" w:ascii="Calibri Light" w:hAnsi="Calibri Light" w:asciiTheme="majorHAnsi" w:cstheme="majorHAnsi" w:hAnsiTheme="majorHAnsi"/>
          <w:lang w:eastAsia="fr-FR"/>
        </w:rPr>
        <w:t xml:space="preserve"> proposé par Emilie Michaut, professeure documentaliste dans l’académie de Versailles.</w:t>
      </w:r>
    </w:p>
    <w:p>
      <w:pPr>
        <w:pStyle w:val="Normal"/>
        <w:numPr>
          <w:ilvl w:val="0"/>
          <w:numId w:val="0"/>
        </w:numPr>
        <w:spacing w:beforeAutospacing="1" w:afterAutospacing="1"/>
        <w:outlineLvl w:val="2"/>
        <w:rPr>
          <w:rFonts w:ascii="Calibri Light" w:hAnsi="Calibri Light" w:eastAsia="Times New Roman" w:cs="Calibri Light" w:asciiTheme="majorHAnsi" w:cstheme="majorHAnsi" w:hAnsiTheme="majorHAnsi"/>
          <w:b/>
          <w:b/>
          <w:bCs/>
          <w:sz w:val="27"/>
          <w:szCs w:val="27"/>
          <w:lang w:eastAsia="fr-FR"/>
        </w:rPr>
      </w:pPr>
      <w:r>
        <w:rPr>
          <w:rFonts w:eastAsia="Times New Roman" w:cs="Calibri Light" w:ascii="Calibri Light" w:hAnsi="Calibri Light" w:asciiTheme="majorHAnsi" w:cstheme="majorHAnsi" w:hAnsiTheme="majorHAnsi"/>
          <w:b/>
          <w:bCs/>
          <w:sz w:val="27"/>
          <w:szCs w:val="27"/>
          <w:lang w:eastAsia="fr-FR"/>
        </w:rPr>
        <w:t xml:space="preserve">Qu’est-ce que l’infodémie ?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Pour les lycéens, nous vous proposons une séance n°2 : l’infodémie et la nécessité d’évaluer les informations scientifiques</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Poser une question aux élèves (en classe virtuelle, Pronote ou ENT) : avez-vous déjà entendu/lu le terme « infodémie » ?</w:t>
      </w:r>
    </w:p>
    <w:p>
      <w:pPr>
        <w:pStyle w:val="Normal"/>
        <w:numPr>
          <w:ilvl w:val="0"/>
          <w:numId w:val="5"/>
        </w:numPr>
        <w:spacing w:beforeAutospacing="1"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Proposer ensuite aux élèves de lire cet article sur le </w:t>
      </w:r>
      <w:hyperlink r:id="rId11" w:tgtFrame="_blank">
        <w:r>
          <w:rPr>
            <w:rFonts w:eastAsia="Times New Roman" w:cs="Calibri Light" w:ascii="Calibri Light" w:hAnsi="Calibri Light" w:asciiTheme="majorHAnsi" w:cstheme="majorHAnsi" w:hAnsiTheme="majorHAnsi"/>
            <w:color w:val="0000FF"/>
            <w:u w:val="single"/>
            <w:lang w:eastAsia="fr-FR"/>
          </w:rPr>
          <w:t>site de France Info TV</w:t>
        </w:r>
      </w:hyperlink>
      <w:r>
        <w:rPr>
          <w:rFonts w:eastAsia="Times New Roman" w:cs="Calibri Light" w:ascii="Calibri Light" w:hAnsi="Calibri Light" w:asciiTheme="majorHAnsi" w:cstheme="majorHAnsi" w:hAnsiTheme="majorHAnsi"/>
          <w:lang w:eastAsia="fr-FR"/>
        </w:rPr>
        <w:t> :</w:t>
      </w:r>
    </w:p>
    <w:p>
      <w:pPr>
        <w:pStyle w:val="Normal"/>
        <w:numPr>
          <w:ilvl w:val="0"/>
          <w:numId w:val="5"/>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Leur demander de recopier la définition d’infodémie indiquée dans le chapeau, et les interroger sur l’organisation est à l’origine de ce néologisme (ou nouveau mot).</w:t>
      </w:r>
    </w:p>
    <w:p>
      <w:pPr>
        <w:pStyle w:val="Normal"/>
        <w:numPr>
          <w:ilvl w:val="0"/>
          <w:numId w:val="5"/>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Proposer ensuite aux élèves de visionner </w:t>
      </w:r>
      <w:hyperlink r:id="rId12" w:tgtFrame="_blank">
        <w:r>
          <w:rPr>
            <w:rFonts w:eastAsia="Times New Roman" w:cs="Calibri Light" w:ascii="Calibri Light" w:hAnsi="Calibri Light" w:asciiTheme="majorHAnsi" w:cstheme="majorHAnsi" w:hAnsiTheme="majorHAnsi"/>
            <w:color w:val="0000FF"/>
            <w:u w:val="single"/>
            <w:lang w:eastAsia="fr-FR"/>
          </w:rPr>
          <w:t>le site de l’OMS</w:t>
        </w:r>
      </w:hyperlink>
      <w:r>
        <w:rPr>
          <w:rFonts w:eastAsia="Times New Roman" w:cs="Calibri Light" w:ascii="Calibri Light" w:hAnsi="Calibri Light" w:asciiTheme="majorHAnsi" w:cstheme="majorHAnsi" w:hAnsiTheme="majorHAnsi"/>
          <w:lang w:eastAsia="fr-FR"/>
        </w:rPr>
        <w:t>, et de lire la rubrique « A propos » (et revenir sur l’importance de cette rubrique pour évaluer la fiabilité d’un site)</w:t>
      </w:r>
    </w:p>
    <w:p>
      <w:pPr>
        <w:pStyle w:val="Normal"/>
        <w:numPr>
          <w:ilvl w:val="0"/>
          <w:numId w:val="5"/>
        </w:numPr>
        <w:spacing w:before="0"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Poser des questions : quel est le rôle de l’OMS ? Combien d’États en font partie ? En quoi peut-on dire qu’il s’agit d’une source d’information fiable dans le domaine de la santé ?</w:t>
      </w:r>
    </w:p>
    <w:p>
      <w:pPr>
        <w:pStyle w:val="Normal"/>
        <w:numPr>
          <w:ilvl w:val="0"/>
          <w:numId w:val="0"/>
        </w:numPr>
        <w:spacing w:beforeAutospacing="1" w:afterAutospacing="1"/>
        <w:outlineLvl w:val="2"/>
        <w:rPr>
          <w:rFonts w:ascii="Calibri Light" w:hAnsi="Calibri Light" w:eastAsia="Times New Roman" w:cs="Calibri Light" w:asciiTheme="majorHAnsi" w:cstheme="majorHAnsi" w:hAnsiTheme="majorHAnsi"/>
          <w:b/>
          <w:b/>
          <w:bCs/>
          <w:sz w:val="27"/>
          <w:szCs w:val="27"/>
          <w:lang w:eastAsia="fr-FR"/>
        </w:rPr>
      </w:pPr>
      <w:r>
        <w:rPr>
          <w:rFonts w:eastAsia="Times New Roman" w:cs="Calibri Light" w:ascii="Calibri Light" w:hAnsi="Calibri Light" w:asciiTheme="majorHAnsi" w:cstheme="majorHAnsi" w:hAnsiTheme="majorHAnsi"/>
          <w:b/>
          <w:bCs/>
          <w:sz w:val="27"/>
          <w:szCs w:val="27"/>
          <w:lang w:eastAsia="fr-FR"/>
        </w:rPr>
        <w:t>Évaluer la fiabilité d’une information scientifique</w:t>
      </w:r>
    </w:p>
    <w:p>
      <w:pPr>
        <w:pStyle w:val="Normal"/>
        <w:jc w:val="center"/>
        <w:rPr>
          <w:rFonts w:ascii="Calibri Light" w:hAnsi="Calibri Light" w:eastAsia="Times New Roman" w:cs="Calibri Light" w:asciiTheme="majorHAnsi" w:cstheme="majorHAnsi" w:hAnsiTheme="majorHAnsi"/>
          <w:lang w:eastAsia="fr-FR"/>
        </w:rPr>
      </w:pPr>
      <w:r>
        <w:rPr/>
        <w:drawing>
          <wp:inline distT="0" distB="0" distL="0" distR="0">
            <wp:extent cx="2055495" cy="3592830"/>
            <wp:effectExtent l="0" t="0" r="0" b="0"/>
            <wp:docPr id="1" name="Image 9" descr="PNG - 81.5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PNG - 81.5 ko"/>
                    <pic:cNvPicPr>
                      <a:picLocks noChangeAspect="1" noChangeArrowheads="1"/>
                    </pic:cNvPicPr>
                  </pic:nvPicPr>
                  <pic:blipFill>
                    <a:blip r:embed="rId13"/>
                    <a:stretch>
                      <a:fillRect/>
                    </a:stretch>
                  </pic:blipFill>
                  <pic:spPr bwMode="auto">
                    <a:xfrm>
                      <a:off x="0" y="0"/>
                      <a:ext cx="2055495" cy="3592830"/>
                    </a:xfrm>
                    <a:prstGeom prst="rect">
                      <a:avLst/>
                    </a:prstGeom>
                  </pic:spPr>
                </pic:pic>
              </a:graphicData>
            </a:graphic>
          </wp:inline>
        </w:drawing>
      </w:r>
    </w:p>
    <w:p>
      <w:pPr>
        <w:pStyle w:val="Normal"/>
        <w:ind w:left="720" w:hanging="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Issu du site : </w:t>
      </w:r>
      <w:hyperlink r:id="rId14" w:tgtFrame="_blank">
        <w:r>
          <w:rPr>
            <w:rFonts w:eastAsia="Times New Roman" w:cs="Calibri Light" w:ascii="Calibri Light" w:hAnsi="Calibri Light" w:asciiTheme="majorHAnsi" w:cstheme="majorHAnsi" w:hAnsiTheme="majorHAnsi"/>
            <w:color w:val="0000FF"/>
            <w:u w:val="single"/>
            <w:lang w:eastAsia="fr-FR"/>
          </w:rPr>
          <w:t>https://www.penser-critique.be/les-niveaux-de-preuve-scientifique/</w:t>
        </w:r>
      </w:hyperlink>
      <w:r>
        <w:rPr>
          <w:rFonts w:eastAsia="Times New Roman" w:cs="Calibri Light" w:ascii="Calibri Light" w:hAnsi="Calibri Light" w:asciiTheme="majorHAnsi" w:cstheme="majorHAnsi" w:hAnsiTheme="majorHAnsi"/>
          <w:lang w:eastAsia="fr-FR"/>
        </w:rPr>
        <w:t xml:space="preserve"> </w:t>
      </w:r>
    </w:p>
    <w:p>
      <w:pPr>
        <w:pStyle w:val="Normal"/>
        <w:rPr>
          <w:rFonts w:ascii="Calibri Light" w:hAnsi="Calibri Light" w:eastAsia="Times New Roman" w:cs="Calibri Light" w:asciiTheme="majorHAnsi" w:cstheme="majorHAnsi" w:hAnsiTheme="majorHAnsi"/>
          <w:lang w:eastAsia="fr-FR"/>
        </w:rPr>
      </w:pPr>
      <w:r>
        <w:rPr/>
        <w:drawing>
          <wp:inline distT="0" distB="0" distL="0" distR="0">
            <wp:extent cx="3592830" cy="3406775"/>
            <wp:effectExtent l="0" t="0" r="0" b="0"/>
            <wp:docPr id="2" name="Image 8" descr="PNG - 97.4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PNG - 97.4 ko"/>
                    <pic:cNvPicPr>
                      <a:picLocks noChangeAspect="1" noChangeArrowheads="1"/>
                    </pic:cNvPicPr>
                  </pic:nvPicPr>
                  <pic:blipFill>
                    <a:blip r:embed="rId15"/>
                    <a:stretch>
                      <a:fillRect/>
                    </a:stretch>
                  </pic:blipFill>
                  <pic:spPr bwMode="auto">
                    <a:xfrm>
                      <a:off x="0" y="0"/>
                      <a:ext cx="3592830" cy="3406775"/>
                    </a:xfrm>
                    <a:prstGeom prst="rect">
                      <a:avLst/>
                    </a:prstGeom>
                  </pic:spPr>
                </pic:pic>
              </a:graphicData>
            </a:graphic>
          </wp:inline>
        </w:drawing>
      </w:r>
    </w:p>
    <w:p>
      <w:pPr>
        <w:pStyle w:val="Normal"/>
        <w:ind w:left="720" w:hanging="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Source : </w:t>
      </w:r>
      <w:hyperlink r:id="rId16" w:tgtFrame="_blank">
        <w:r>
          <w:rPr>
            <w:rFonts w:eastAsia="Times New Roman" w:cs="Calibri Light" w:ascii="Calibri Light" w:hAnsi="Calibri Light" w:asciiTheme="majorHAnsi" w:cstheme="majorHAnsi" w:hAnsiTheme="majorHAnsi"/>
            <w:color w:val="0000FF"/>
            <w:u w:val="single"/>
            <w:lang w:eastAsia="fr-FR"/>
          </w:rPr>
          <w:t>https://quoidansmonassiette.fr/covid-19-fake-news-mesinformation-coronavirus-ou-trouver-des-informations-fiables</w:t>
        </w:r>
      </w:hyperlink>
      <w:r>
        <w:rPr>
          <w:rFonts w:eastAsia="Times New Roman" w:cs="Calibri Light" w:ascii="Calibri Light" w:hAnsi="Calibri Light" w:asciiTheme="majorHAnsi" w:cstheme="majorHAnsi" w:hAnsiTheme="majorHAnsi"/>
          <w:lang w:eastAsia="fr-FR"/>
        </w:rPr>
        <w:t xml:space="preserve">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Observer les deux infographies ci-dessus, et faire résumer sur un </w:t>
      </w:r>
      <w:hyperlink r:id="rId17">
        <w:r>
          <w:rPr>
            <w:rFonts w:eastAsia="Times New Roman" w:cs="Calibri Light" w:ascii="Calibri Light" w:hAnsi="Calibri Light" w:asciiTheme="majorHAnsi" w:cstheme="majorHAnsi" w:hAnsiTheme="majorHAnsi"/>
            <w:color w:val="0000FF"/>
            <w:u w:val="single"/>
            <w:lang w:eastAsia="fr-FR"/>
          </w:rPr>
          <w:t>Pad</w:t>
        </w:r>
      </w:hyperlink>
      <w:r>
        <w:rPr>
          <w:rFonts w:eastAsia="Times New Roman" w:cs="Calibri Light" w:ascii="Calibri Light" w:hAnsi="Calibri Light" w:asciiTheme="majorHAnsi" w:cstheme="majorHAnsi" w:hAnsiTheme="majorHAnsi"/>
          <w:lang w:eastAsia="fr-FR"/>
        </w:rPr>
        <w:t xml:space="preserve"> ou dans un tableau (possibilité de diviser un tableau blanc partagé dans une classe virtuelle, ou de créer un glisser-déposer dans les exercices de l’ENT) :</w:t>
      </w:r>
    </w:p>
    <w:tbl>
      <w:tblPr>
        <w:tblStyle w:val="Grilledutableau"/>
        <w:tblW w:w="10736" w:type="dxa"/>
        <w:jc w:val="left"/>
        <w:tblInd w:w="-487" w:type="dxa"/>
        <w:tblCellMar>
          <w:top w:w="0" w:type="dxa"/>
          <w:left w:w="108" w:type="dxa"/>
          <w:bottom w:w="0" w:type="dxa"/>
          <w:right w:w="108" w:type="dxa"/>
        </w:tblCellMar>
        <w:tblLook w:firstRow="1" w:noVBand="1" w:lastRow="0" w:firstColumn="1" w:lastColumn="0" w:noHBand="0" w:val="04a0"/>
      </w:tblPr>
      <w:tblGrid>
        <w:gridCol w:w="5368"/>
        <w:gridCol w:w="5367"/>
      </w:tblGrid>
      <w:tr>
        <w:trPr>
          <w:trHeight w:val="61" w:hRule="atLeast"/>
        </w:trPr>
        <w:tc>
          <w:tcPr>
            <w:tcW w:w="5368" w:type="dxa"/>
            <w:tcBorders/>
          </w:tcPr>
          <w:p>
            <w:pPr>
              <w:pStyle w:val="Normal"/>
              <w:spacing w:beforeAutospacing="1" w:after="0"/>
              <w:ind w:left="360" w:hanging="0"/>
              <w:rPr>
                <w:rFonts w:ascii="Calibri Light" w:hAnsi="Calibri Light" w:eastAsia="Times New Roman" w:cs="Calibri Light" w:asciiTheme="majorHAnsi" w:cstheme="majorHAnsi" w:hAnsiTheme="majorHAnsi"/>
                <w:b/>
                <w:b/>
                <w:bCs/>
                <w:lang w:eastAsia="fr-FR"/>
              </w:rPr>
            </w:pPr>
            <w:r>
              <w:rPr>
                <w:rFonts w:eastAsia="Times New Roman" w:cs="Calibri Light" w:ascii="Calibri Light" w:hAnsi="Calibri Light" w:asciiTheme="majorHAnsi" w:cstheme="majorHAnsi" w:hAnsiTheme="majorHAnsi"/>
                <w:b/>
                <w:bCs/>
                <w:lang w:eastAsia="fr-FR"/>
              </w:rPr>
              <w:t>Une information scientifique fiable c’est...</w:t>
            </w:r>
          </w:p>
        </w:tc>
        <w:tc>
          <w:tcPr>
            <w:tcW w:w="5367" w:type="dxa"/>
            <w:tcBorders/>
          </w:tcPr>
          <w:p>
            <w:pPr>
              <w:pStyle w:val="Normal"/>
              <w:spacing w:beforeAutospacing="1" w:after="0"/>
              <w:ind w:left="360" w:hanging="0"/>
              <w:rPr>
                <w:rFonts w:ascii="Calibri Light" w:hAnsi="Calibri Light" w:eastAsia="Times New Roman" w:cs="Calibri Light" w:asciiTheme="majorHAnsi" w:cstheme="majorHAnsi" w:hAnsiTheme="majorHAnsi"/>
                <w:b/>
                <w:b/>
                <w:bCs/>
                <w:lang w:eastAsia="fr-FR"/>
              </w:rPr>
            </w:pPr>
            <w:r>
              <w:rPr>
                <w:rFonts w:eastAsia="Times New Roman" w:cs="Calibri Light" w:ascii="Calibri Light" w:hAnsi="Calibri Light" w:asciiTheme="majorHAnsi" w:cstheme="majorHAnsi" w:hAnsiTheme="majorHAnsi"/>
                <w:b/>
                <w:bCs/>
                <w:lang w:eastAsia="fr-FR"/>
              </w:rPr>
              <w:t>Une information scientifique fiable ce n’est pas...</w:t>
            </w:r>
          </w:p>
        </w:tc>
      </w:tr>
      <w:tr>
        <w:trPr>
          <w:trHeight w:val="291" w:hRule="atLeast"/>
        </w:trPr>
        <w:tc>
          <w:tcPr>
            <w:tcW w:w="5368" w:type="dxa"/>
            <w:tcBorders/>
          </w:tcPr>
          <w:p>
            <w:pPr>
              <w:pStyle w:val="ListParagraph"/>
              <w:spacing w:beforeAutospacing="1" w:afterAutospacing="1"/>
              <w:contextualSpacing/>
              <w:rPr>
                <w:rFonts w:ascii="Calibri Light" w:hAnsi="Calibri Light" w:eastAsia="Times New Roman" w:cs="Calibri Light" w:asciiTheme="majorHAnsi" w:cstheme="majorHAnsi" w:hAnsiTheme="majorHAnsi"/>
                <w:lang w:eastAsia="fr-FR"/>
              </w:rPr>
            </w:pPr>
            <w:r>
              <w:rPr>
                <w:rFonts w:eastAsia="Times New Roman" w:cs="Calibri Light" w:cstheme="majorHAnsi" w:ascii="Calibri Light" w:hAnsi="Calibri Light"/>
                <w:lang w:eastAsia="fr-FR"/>
              </w:rPr>
            </w:r>
          </w:p>
          <w:p>
            <w:pPr>
              <w:pStyle w:val="ListParagraph"/>
              <w:spacing w:beforeAutospacing="1" w:after="0"/>
              <w:contextualSpacing/>
              <w:rPr>
                <w:rFonts w:ascii="Calibri Light" w:hAnsi="Calibri Light" w:eastAsia="Times New Roman" w:cs="Calibri Light" w:asciiTheme="majorHAnsi" w:cstheme="majorHAnsi" w:hAnsiTheme="majorHAnsi"/>
                <w:lang w:eastAsia="fr-FR"/>
              </w:rPr>
            </w:pPr>
            <w:r>
              <w:rPr>
                <w:rFonts w:eastAsia="Times New Roman" w:cs="Calibri Light" w:cstheme="majorHAnsi" w:ascii="Calibri Light" w:hAnsi="Calibri Light"/>
                <w:lang w:eastAsia="fr-FR"/>
              </w:rPr>
            </w:r>
          </w:p>
        </w:tc>
        <w:tc>
          <w:tcPr>
            <w:tcW w:w="5367" w:type="dxa"/>
            <w:tcBorders/>
          </w:tcPr>
          <w:p>
            <w:pPr>
              <w:pStyle w:val="Normal"/>
              <w:spacing w:beforeAutospacing="1" w:after="0"/>
              <w:rPr>
                <w:rFonts w:ascii="Calibri Light" w:hAnsi="Calibri Light" w:eastAsia="Times New Roman" w:cs="Calibri Light" w:asciiTheme="majorHAnsi" w:cstheme="majorHAnsi" w:hAnsiTheme="majorHAnsi"/>
                <w:lang w:eastAsia="fr-FR"/>
              </w:rPr>
            </w:pPr>
            <w:r>
              <w:rPr>
                <w:rFonts w:eastAsia="Times New Roman" w:cs="Calibri Light" w:cstheme="majorHAnsi" w:ascii="Calibri Light" w:hAnsi="Calibri Light"/>
                <w:lang w:eastAsia="fr-FR"/>
              </w:rPr>
            </w:r>
          </w:p>
        </w:tc>
      </w:tr>
    </w:tbl>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cstheme="majorHAnsi" w:ascii="Calibri Light" w:hAnsi="Calibri Light"/>
          <w:lang w:eastAsia="fr-FR"/>
        </w:rPr>
      </w:r>
    </w:p>
    <w:p>
      <w:pPr>
        <w:pStyle w:val="Normal"/>
        <w:numPr>
          <w:ilvl w:val="0"/>
          <w:numId w:val="0"/>
        </w:numPr>
        <w:spacing w:beforeAutospacing="1" w:afterAutospacing="1"/>
        <w:outlineLvl w:val="2"/>
        <w:rPr>
          <w:rFonts w:ascii="Calibri Light" w:hAnsi="Calibri Light" w:eastAsia="Times New Roman" w:cs="Calibri Light" w:asciiTheme="majorHAnsi" w:cstheme="majorHAnsi" w:hAnsiTheme="majorHAnsi"/>
          <w:b/>
          <w:b/>
          <w:bCs/>
          <w:sz w:val="27"/>
          <w:szCs w:val="27"/>
          <w:lang w:eastAsia="fr-FR"/>
        </w:rPr>
      </w:pPr>
      <w:r>
        <w:rPr>
          <w:rFonts w:eastAsia="Times New Roman" w:cs="Calibri Light" w:ascii="Calibri Light" w:hAnsi="Calibri Light" w:asciiTheme="majorHAnsi" w:cstheme="majorHAnsi" w:hAnsiTheme="majorHAnsi"/>
          <w:b/>
          <w:bCs/>
          <w:sz w:val="27"/>
          <w:szCs w:val="27"/>
          <w:lang w:eastAsia="fr-FR"/>
        </w:rPr>
        <w:t>Une check-list pour avoir un regard critique</w:t>
      </w:r>
    </w:p>
    <w:p>
      <w:pPr>
        <w:pStyle w:val="ListParagraph"/>
        <w:numPr>
          <w:ilvl w:val="0"/>
          <w:numId w:val="9"/>
        </w:numPr>
        <w:spacing w:beforeAutospacing="1"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Quelle est la source primaire de l’info ? </w:t>
      </w:r>
    </w:p>
    <w:p>
      <w:pPr>
        <w:pStyle w:val="ListParagraph"/>
        <w:numPr>
          <w:ilvl w:val="0"/>
          <w:numId w:val="9"/>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Qui est l’auteur ? Quelle légitimité ? Niveau d’expertise ? Conflits d’intérêts ? </w:t>
      </w:r>
    </w:p>
    <w:p>
      <w:pPr>
        <w:pStyle w:val="ListParagraph"/>
        <w:numPr>
          <w:ilvl w:val="0"/>
          <w:numId w:val="9"/>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Vérifier la date : des images datant de plusieurs années sont souvent recyclées hors contexte </w:t>
      </w:r>
    </w:p>
    <w:p>
      <w:pPr>
        <w:pStyle w:val="ListParagraph"/>
        <w:numPr>
          <w:ilvl w:val="0"/>
          <w:numId w:val="9"/>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Est-ce que cette information fait appel à votre émotion ? Suscite-t-elle la peur ou la passion par exemple </w:t>
      </w:r>
    </w:p>
    <w:p>
      <w:pPr>
        <w:pStyle w:val="ListParagraph"/>
        <w:numPr>
          <w:ilvl w:val="0"/>
          <w:numId w:val="9"/>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Est-ce qu’il existe des avis/informations contradictoires ? </w:t>
      </w:r>
    </w:p>
    <w:p>
      <w:pPr>
        <w:pStyle w:val="ListParagraph"/>
        <w:numPr>
          <w:ilvl w:val="0"/>
          <w:numId w:val="9"/>
        </w:numPr>
        <w:spacing w:before="0" w:after="0"/>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Est-ce que l’information est une opinion ou une analyse ou une exposition de faits objectifs ? </w:t>
      </w:r>
    </w:p>
    <w:p>
      <w:pPr>
        <w:pStyle w:val="ListParagraph"/>
        <w:numPr>
          <w:ilvl w:val="0"/>
          <w:numId w:val="9"/>
        </w:numPr>
        <w:spacing w:before="0" w:afterAutospacing="1"/>
        <w:contextualSpacing/>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Vérifier l’URL/l’adresse, est-ce que c’est un site institutionnel ?</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i/>
          <w:iCs/>
          <w:lang w:eastAsia="fr-FR"/>
        </w:rPr>
        <w:t xml:space="preserve">Source : </w:t>
      </w:r>
      <w:hyperlink r:id="rId18" w:tgtFrame="_blank">
        <w:r>
          <w:rPr>
            <w:rFonts w:eastAsia="Times New Roman" w:cs="Calibri Light" w:ascii="Calibri Light" w:hAnsi="Calibri Light" w:asciiTheme="majorHAnsi" w:cstheme="majorHAnsi" w:hAnsiTheme="majorHAnsi"/>
            <w:i/>
            <w:iCs/>
            <w:color w:val="0000FF"/>
            <w:u w:val="single"/>
            <w:lang w:eastAsia="fr-FR"/>
          </w:rPr>
          <w:t>https://quoidansmonassiette.fr/covid-19-fake-news-mesinformation-coronavirus-ou-trouver-des-informations-fiables/</w:t>
        </w:r>
      </w:hyperlink>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Il est possible d’orienter les élèves vers cette collection </w:t>
      </w:r>
      <w:hyperlink r:id="rId19" w:tgtFrame="_blank">
        <w:r>
          <w:rPr>
            <w:rFonts w:eastAsia="Times New Roman" w:cs="Calibri Light" w:ascii="Calibri Light" w:hAnsi="Calibri Light" w:asciiTheme="majorHAnsi" w:cstheme="majorHAnsi" w:hAnsiTheme="majorHAnsi"/>
            <w:color w:val="0000FF"/>
            <w:u w:val="single"/>
            <w:lang w:eastAsia="fr-FR"/>
          </w:rPr>
          <w:t>une liste d’instituts scientifiques sérieux et fiables dans le domaine de la santé</w:t>
        </w:r>
      </w:hyperlink>
      <w:r>
        <w:rPr>
          <w:rFonts w:eastAsia="Times New Roman" w:cs="Calibri Light" w:ascii="Calibri Light" w:hAnsi="Calibri Light" w:asciiTheme="majorHAnsi" w:cstheme="majorHAnsi" w:hAnsiTheme="majorHAnsi"/>
          <w:lang w:eastAsia="fr-FR"/>
        </w:rPr>
        <w:t xml:space="preserve"> (OMS, Inserm, Institut Pasteur, Santé publique France, Centre européen de prévention et contrôle des maladies….)</w:t>
      </w:r>
    </w:p>
    <w:p>
      <w:pPr>
        <w:pStyle w:val="Normal"/>
        <w:numPr>
          <w:ilvl w:val="0"/>
          <w:numId w:val="0"/>
        </w:numPr>
        <w:spacing w:beforeAutospacing="1" w:afterAutospacing="1"/>
        <w:outlineLvl w:val="2"/>
        <w:rPr>
          <w:rFonts w:ascii="Calibri Light" w:hAnsi="Calibri Light" w:eastAsia="Times New Roman" w:cs="Calibri Light" w:asciiTheme="majorHAnsi" w:cstheme="majorHAnsi" w:hAnsiTheme="majorHAnsi"/>
          <w:b/>
          <w:b/>
          <w:bCs/>
          <w:sz w:val="27"/>
          <w:szCs w:val="27"/>
          <w:lang w:eastAsia="fr-FR"/>
        </w:rPr>
      </w:pPr>
      <w:r>
        <w:rPr>
          <w:rFonts w:eastAsia="Times New Roman" w:cs="Calibri Light" w:ascii="Calibri Light" w:hAnsi="Calibri Light" w:asciiTheme="majorHAnsi" w:cstheme="majorHAnsi" w:hAnsiTheme="majorHAnsi"/>
          <w:b/>
          <w:bCs/>
          <w:sz w:val="27"/>
          <w:szCs w:val="27"/>
          <w:lang w:eastAsia="fr-FR"/>
        </w:rPr>
        <w:t>Mise en commun, synthèse</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Prolongement possible / tâche à donner à la fin de la séquence : chaque élève ou groupe d’élèves reprend une des rumeurs énumérées lors de la séquence n°1. </w:t>
        <w:br/>
        <w:t>A l’aide des différentes ressources, et des différentes méthodes étudiés lors de cette activité, et en utilisant obligatoirement des sources fiables et vérifiées, l’élève ou les élèves produisent une argumentation visant à expliquer le niveau réel de fiabilité de l’information.</w:t>
        <w:br/>
        <w:t>Leur argumentation peut être présentée sous forme de texte rédigé, podcast, carte mentale, vidéo, faux débat...</w:t>
      </w:r>
    </w:p>
    <w:p>
      <w:pPr>
        <w:pStyle w:val="Normal"/>
        <w:spacing w:beforeAutospacing="1"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Les élèves peuvent pour cela s’aider sur </w:t>
      </w:r>
      <w:hyperlink r:id="rId20" w:tgtFrame="_blank">
        <w:r>
          <w:rPr>
            <w:rFonts w:eastAsia="Times New Roman" w:cs="Calibri Light" w:ascii="Calibri Light" w:hAnsi="Calibri Light" w:asciiTheme="majorHAnsi" w:cstheme="majorHAnsi" w:hAnsiTheme="majorHAnsi"/>
            <w:color w:val="0000FF"/>
            <w:u w:val="single"/>
            <w:lang w:eastAsia="fr-FR"/>
          </w:rPr>
          <w:t>les médias et journalistes qui travaillent sur ces rumeurs</w:t>
        </w:r>
      </w:hyperlink>
    </w:p>
    <w:p>
      <w:pPr>
        <w:pStyle w:val="Normal"/>
        <w:numPr>
          <w:ilvl w:val="0"/>
          <w:numId w:val="0"/>
        </w:numPr>
        <w:spacing w:beforeAutospacing="1" w:afterAutospacing="1"/>
        <w:outlineLvl w:val="2"/>
        <w:rPr>
          <w:rFonts w:ascii="Calibri Light" w:hAnsi="Calibri Light" w:eastAsia="Times New Roman" w:cs="Calibri Light" w:asciiTheme="majorHAnsi" w:cstheme="majorHAnsi" w:hAnsiTheme="majorHAnsi"/>
          <w:b/>
          <w:b/>
          <w:bCs/>
          <w:sz w:val="27"/>
          <w:szCs w:val="27"/>
          <w:lang w:eastAsia="fr-FR"/>
        </w:rPr>
      </w:pPr>
      <w:r>
        <w:rPr>
          <w:rFonts w:eastAsia="Times New Roman" w:cs="Calibri Light" w:ascii="Calibri Light" w:hAnsi="Calibri Light" w:asciiTheme="majorHAnsi" w:cstheme="majorHAnsi" w:hAnsiTheme="majorHAnsi"/>
          <w:b/>
          <w:bCs/>
          <w:sz w:val="27"/>
          <w:szCs w:val="27"/>
          <w:lang w:eastAsia="fr-FR"/>
        </w:rPr>
        <w:t>Pour aller plus loin</w:t>
      </w:r>
    </w:p>
    <w:p>
      <w:pPr>
        <w:pStyle w:val="Normal"/>
        <w:numPr>
          <w:ilvl w:val="0"/>
          <w:numId w:val="6"/>
        </w:numPr>
        <w:spacing w:beforeAutospacing="1"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Cette activité s’appuie sur une </w:t>
      </w:r>
      <w:hyperlink r:id="rId21" w:tgtFrame="_blank">
        <w:r>
          <w:rPr>
            <w:rFonts w:eastAsia="Times New Roman" w:cs="Calibri Light" w:ascii="Calibri Light" w:hAnsi="Calibri Light" w:asciiTheme="majorHAnsi" w:cstheme="majorHAnsi" w:hAnsiTheme="majorHAnsi"/>
            <w:color w:val="0000FF"/>
            <w:u w:val="single"/>
            <w:lang w:eastAsia="fr-FR"/>
          </w:rPr>
          <w:t>collection de ressources</w:t>
        </w:r>
      </w:hyperlink>
      <w:r>
        <w:rPr>
          <w:rFonts w:eastAsia="Times New Roman" w:cs="Calibri Light" w:ascii="Calibri Light" w:hAnsi="Calibri Light" w:asciiTheme="majorHAnsi" w:cstheme="majorHAnsi" w:hAnsiTheme="majorHAnsi"/>
          <w:lang w:eastAsia="fr-FR"/>
        </w:rPr>
        <w:t xml:space="preserve"> régulièrement mise à jour</w:t>
      </w:r>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Le Clemi propose une activité sur </w:t>
      </w:r>
      <w:hyperlink r:id="rId22" w:tgtFrame="_blank">
        <w:r>
          <w:rPr>
            <w:rFonts w:eastAsia="Times New Roman" w:cs="Calibri Light" w:ascii="Calibri Light" w:hAnsi="Calibri Light" w:asciiTheme="majorHAnsi" w:cstheme="majorHAnsi" w:hAnsiTheme="majorHAnsi"/>
            <w:color w:val="0000FF"/>
            <w:u w:val="single"/>
            <w:lang w:eastAsia="fr-FR"/>
          </w:rPr>
          <w:t>Science et médias</w:t>
        </w:r>
      </w:hyperlink>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Au collège : amorcer la notion d’information scientifique dans les médias</w:t>
      </w:r>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Au Lycée : aborder la médiatisation d’une controverse scientifique</w:t>
      </w:r>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Le Clemi Versailles propose une activité sur </w:t>
      </w:r>
      <w:hyperlink r:id="rId23">
        <w:r>
          <w:rPr>
            <w:rFonts w:eastAsia="Times New Roman" w:cs="Calibri Light" w:ascii="Calibri Light" w:hAnsi="Calibri Light" w:asciiTheme="majorHAnsi" w:cstheme="majorHAnsi" w:hAnsiTheme="majorHAnsi"/>
            <w:color w:val="0000FF"/>
            <w:u w:val="single"/>
            <w:lang w:eastAsia="fr-FR"/>
          </w:rPr>
          <w:t>la démarche scientifique, et l’esprit critique</w:t>
        </w:r>
      </w:hyperlink>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hyperlink r:id="rId24" w:tgtFrame="_blank">
        <w:r>
          <w:rPr>
            <w:rFonts w:eastAsia="Times New Roman" w:cs="Calibri Light" w:ascii="Calibri Light" w:hAnsi="Calibri Light" w:asciiTheme="majorHAnsi" w:cstheme="majorHAnsi" w:hAnsiTheme="majorHAnsi"/>
            <w:color w:val="0000FF"/>
            <w:u w:val="single"/>
            <w:lang w:eastAsia="fr-FR"/>
          </w:rPr>
          <w:t>L’inspection d’histoire-géographie</w:t>
        </w:r>
      </w:hyperlink>
      <w:r>
        <w:rPr>
          <w:rFonts w:eastAsia="Times New Roman" w:cs="Calibri Light" w:ascii="Calibri Light" w:hAnsi="Calibri Light" w:asciiTheme="majorHAnsi" w:cstheme="majorHAnsi" w:hAnsiTheme="majorHAnsi"/>
          <w:lang w:eastAsia="fr-FR"/>
        </w:rPr>
        <w:t xml:space="preserve"> donne quelques recommandations pour évoquer l’épidémie de Coronavirus en classe</w:t>
      </w:r>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hyperlink r:id="rId25" w:tgtFrame="_blank">
        <w:r>
          <w:rPr>
            <w:rFonts w:eastAsia="Times New Roman" w:cs="Calibri Light" w:ascii="Calibri Light" w:hAnsi="Calibri Light" w:asciiTheme="majorHAnsi" w:cstheme="majorHAnsi" w:hAnsiTheme="majorHAnsi"/>
            <w:color w:val="0000FF"/>
            <w:u w:val="single"/>
            <w:lang w:eastAsia="fr-FR"/>
          </w:rPr>
          <w:t>Quelques idées de ressources et d’activités sur le Coronavirus</w:t>
        </w:r>
      </w:hyperlink>
      <w:r>
        <w:rPr>
          <w:rFonts w:eastAsia="Times New Roman" w:cs="Calibri Light" w:ascii="Calibri Light" w:hAnsi="Calibri Light" w:asciiTheme="majorHAnsi" w:cstheme="majorHAnsi" w:hAnsiTheme="majorHAnsi"/>
          <w:lang w:eastAsia="fr-FR"/>
        </w:rPr>
        <w:t xml:space="preserve"> en histoire-géographie :</w:t>
      </w:r>
    </w:p>
    <w:p>
      <w:pPr>
        <w:pStyle w:val="Normal"/>
        <w:numPr>
          <w:ilvl w:val="0"/>
          <w:numId w:val="6"/>
        </w:numPr>
        <w:spacing w:before="0" w:after="0"/>
        <w:rPr>
          <w:rFonts w:ascii="Calibri Light" w:hAnsi="Calibri Light" w:eastAsia="Times New Roman" w:cs="Calibri Light" w:asciiTheme="majorHAnsi" w:cstheme="majorHAnsi" w:hAnsiTheme="majorHAnsi"/>
          <w:lang w:eastAsia="fr-FR"/>
        </w:rPr>
      </w:pPr>
      <w:hyperlink r:id="rId26" w:tgtFrame="_blank">
        <w:r>
          <w:rPr>
            <w:rFonts w:eastAsia="Times New Roman" w:cs="Calibri Light" w:ascii="Calibri Light" w:hAnsi="Calibri Light" w:asciiTheme="majorHAnsi" w:cstheme="majorHAnsi" w:hAnsiTheme="majorHAnsi"/>
            <w:color w:val="0000FF"/>
            <w:u w:val="single"/>
            <w:lang w:eastAsia="fr-FR"/>
          </w:rPr>
          <w:t>Quelques idées de ressource et d’activités sur le Coronavirus en SVT</w:t>
        </w:r>
      </w:hyperlink>
      <w:r>
        <w:rPr>
          <w:rFonts w:eastAsia="Times New Roman" w:cs="Calibri Light" w:ascii="Calibri Light" w:hAnsi="Calibri Light" w:asciiTheme="majorHAnsi" w:cstheme="majorHAnsi" w:hAnsiTheme="majorHAnsi"/>
          <w:lang w:eastAsia="fr-FR"/>
        </w:rPr>
        <w:t> :</w:t>
      </w:r>
    </w:p>
    <w:p>
      <w:pPr>
        <w:pStyle w:val="Normal"/>
        <w:numPr>
          <w:ilvl w:val="0"/>
          <w:numId w:val="6"/>
        </w:numPr>
        <w:spacing w:before="0" w:afterAutospacing="1"/>
        <w:rPr>
          <w:rFonts w:ascii="Calibri Light" w:hAnsi="Calibri Light" w:eastAsia="Times New Roman" w:cs="Calibri Light" w:asciiTheme="majorHAnsi" w:cstheme="majorHAnsi" w:hAnsiTheme="majorHAnsi"/>
          <w:lang w:eastAsia="fr-FR"/>
        </w:rPr>
      </w:pPr>
      <w:r>
        <w:rPr>
          <w:rFonts w:eastAsia="Times New Roman" w:cs="Calibri Light" w:ascii="Calibri Light" w:hAnsi="Calibri Light" w:asciiTheme="majorHAnsi" w:cstheme="majorHAnsi" w:hAnsiTheme="majorHAnsi"/>
          <w:lang w:eastAsia="fr-FR"/>
        </w:rPr>
        <w:t xml:space="preserve">Un </w:t>
      </w:r>
      <w:hyperlink r:id="rId27" w:tgtFrame="_blank">
        <w:r>
          <w:rPr>
            <w:rFonts w:eastAsia="Times New Roman" w:cs="Calibri Light" w:ascii="Calibri Light" w:hAnsi="Calibri Light" w:asciiTheme="majorHAnsi" w:cstheme="majorHAnsi" w:hAnsiTheme="majorHAnsi"/>
            <w:color w:val="0000FF"/>
            <w:u w:val="single"/>
            <w:lang w:eastAsia="fr-FR"/>
          </w:rPr>
          <w:t>diaporama particulièrement complet pour comprendre le Coronavirus</w:t>
        </w:r>
      </w:hyperlink>
    </w:p>
    <w:p>
      <w:pPr>
        <w:pStyle w:val="Normal"/>
        <w:rPr>
          <w:rFonts w:ascii="Calibri Light" w:hAnsi="Calibri Light" w:cs="Calibri Light" w:asciiTheme="majorHAnsi" w:cstheme="majorHAnsi" w:hAnsiTheme="majorHAnsi"/>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5pt;height:15pt" o:bullet="t">
        <v:imagedata r:id="rId1" o:title=""/>
      </v:shape>
    </w:pict>
  </w:numPicBullet>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PicBulletId w:val="0"/>
      <w:lvlJc w:val="left"/>
      <w:pPr>
        <w:ind w:left="1440" w:hanging="360"/>
      </w:pPr>
      <w:rPr>
        <w:rFonts w:ascii="Symbol" w:hAnsi="Symbol" w:cs="Symbol" w:hint="default"/>
        <w:rFonts w:cs="Symbol"/>
        <w:color w:val="auto"/>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Titre1">
    <w:name w:val="Heading 1"/>
    <w:basedOn w:val="Normal"/>
    <w:link w:val="Titre1Car"/>
    <w:uiPriority w:val="9"/>
    <w:qFormat/>
    <w:rsid w:val="0043678a"/>
    <w:pPr>
      <w:spacing w:beforeAutospacing="1" w:afterAutospacing="1"/>
      <w:outlineLvl w:val="0"/>
    </w:pPr>
    <w:rPr>
      <w:rFonts w:ascii="Times New Roman" w:hAnsi="Times New Roman" w:eastAsia="Times New Roman" w:cs="Times New Roman"/>
      <w:b/>
      <w:bCs/>
      <w:kern w:val="2"/>
      <w:sz w:val="48"/>
      <w:szCs w:val="48"/>
      <w:lang w:eastAsia="fr-FR"/>
    </w:rPr>
  </w:style>
  <w:style w:type="paragraph" w:styleId="Titre3">
    <w:name w:val="Heading 3"/>
    <w:basedOn w:val="Normal"/>
    <w:link w:val="Titre3Car"/>
    <w:uiPriority w:val="9"/>
    <w:qFormat/>
    <w:rsid w:val="0043678a"/>
    <w:pPr>
      <w:spacing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43678a"/>
    <w:rPr>
      <w:rFonts w:ascii="Times New Roman" w:hAnsi="Times New Roman" w:eastAsia="Times New Roman" w:cs="Times New Roman"/>
      <w:b/>
      <w:bCs/>
      <w:kern w:val="2"/>
      <w:sz w:val="48"/>
      <w:szCs w:val="48"/>
      <w:lang w:eastAsia="fr-FR"/>
    </w:rPr>
  </w:style>
  <w:style w:type="character" w:styleId="Titre3Car" w:customStyle="1">
    <w:name w:val="Titre 3 Car"/>
    <w:basedOn w:val="DefaultParagraphFont"/>
    <w:link w:val="Titre3"/>
    <w:uiPriority w:val="9"/>
    <w:qFormat/>
    <w:rsid w:val="0043678a"/>
    <w:rPr>
      <w:rFonts w:ascii="Times New Roman" w:hAnsi="Times New Roman" w:eastAsia="Times New Roman" w:cs="Times New Roman"/>
      <w:b/>
      <w:bCs/>
      <w:sz w:val="27"/>
      <w:szCs w:val="27"/>
      <w:lang w:eastAsia="fr-FR"/>
    </w:rPr>
  </w:style>
  <w:style w:type="character" w:styleId="Crayon1" w:customStyle="1">
    <w:name w:val="crayon1"/>
    <w:basedOn w:val="DefaultParagraphFont"/>
    <w:qFormat/>
    <w:rsid w:val="0043678a"/>
    <w:rPr/>
  </w:style>
  <w:style w:type="character" w:styleId="Authors" w:customStyle="1">
    <w:name w:val="authors"/>
    <w:basedOn w:val="DefaultParagraphFont"/>
    <w:qFormat/>
    <w:rsid w:val="0043678a"/>
    <w:rPr/>
  </w:style>
  <w:style w:type="character" w:styleId="Sep" w:customStyle="1">
    <w:name w:val="sep"/>
    <w:basedOn w:val="DefaultParagraphFont"/>
    <w:qFormat/>
    <w:rsid w:val="0043678a"/>
    <w:rPr/>
  </w:style>
  <w:style w:type="character" w:styleId="Vcard" w:customStyle="1">
    <w:name w:val="vcard"/>
    <w:basedOn w:val="DefaultParagraphFont"/>
    <w:qFormat/>
    <w:rsid w:val="0043678a"/>
    <w:rPr/>
  </w:style>
  <w:style w:type="character" w:styleId="LienInternet">
    <w:name w:val="Lien Internet"/>
    <w:basedOn w:val="DefaultParagraphFont"/>
    <w:uiPriority w:val="99"/>
    <w:semiHidden/>
    <w:unhideWhenUsed/>
    <w:rsid w:val="0043678a"/>
    <w:rPr>
      <w:color w:val="0000FF"/>
      <w:u w:val="single"/>
    </w:rPr>
  </w:style>
  <w:style w:type="character" w:styleId="Strong">
    <w:name w:val="Strong"/>
    <w:basedOn w:val="DefaultParagraphFont"/>
    <w:uiPriority w:val="22"/>
    <w:qFormat/>
    <w:rsid w:val="0043678a"/>
    <w:rPr>
      <w:b/>
      <w:bCs/>
    </w:rPr>
  </w:style>
  <w:style w:type="character" w:styleId="TextedebullesCar" w:customStyle="1">
    <w:name w:val="Texte de bulles Car"/>
    <w:basedOn w:val="DefaultParagraphFont"/>
    <w:link w:val="Textedebulles"/>
    <w:uiPriority w:val="99"/>
    <w:semiHidden/>
    <w:qFormat/>
    <w:rsid w:val="0043678a"/>
    <w:rPr>
      <w:rFonts w:ascii="Times New Roman" w:hAnsi="Times New Roman" w:cs="Times New Roman"/>
      <w:sz w:val="18"/>
      <w:szCs w:val="18"/>
    </w:rPr>
  </w:style>
  <w:style w:type="character" w:styleId="CitationintenseCar" w:customStyle="1">
    <w:name w:val="Citation intense Car"/>
    <w:basedOn w:val="DefaultParagraphFont"/>
    <w:link w:val="Citationintense"/>
    <w:uiPriority w:val="30"/>
    <w:qFormat/>
    <w:rsid w:val="00fe7a72"/>
    <w:rPr>
      <w:i/>
      <w:iCs/>
      <w:color w:val="4472C4" w:themeColor="accent1"/>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rayon" w:customStyle="1">
    <w:name w:val="crayon"/>
    <w:basedOn w:val="Normal"/>
    <w:qFormat/>
    <w:rsid w:val="0043678a"/>
    <w:pPr>
      <w:spacing w:beforeAutospacing="1" w:afterAutospacing="1"/>
    </w:pPr>
    <w:rPr>
      <w:rFonts w:ascii="Times New Roman" w:hAnsi="Times New Roman" w:eastAsia="Times New Roman" w:cs="Times New Roman"/>
      <w:lang w:eastAsia="fr-FR"/>
    </w:rPr>
  </w:style>
  <w:style w:type="paragraph" w:styleId="Publication" w:customStyle="1">
    <w:name w:val="publication"/>
    <w:basedOn w:val="Normal"/>
    <w:qFormat/>
    <w:rsid w:val="0043678a"/>
    <w:pPr>
      <w:spacing w:beforeAutospacing="1" w:afterAutospacing="1"/>
    </w:pPr>
    <w:rPr>
      <w:rFonts w:ascii="Times New Roman" w:hAnsi="Times New Roman" w:eastAsia="Times New Roman" w:cs="Times New Roman"/>
      <w:lang w:eastAsia="fr-FR"/>
    </w:rPr>
  </w:style>
  <w:style w:type="paragraph" w:styleId="NormalWeb">
    <w:name w:val="Normal (Web)"/>
    <w:basedOn w:val="Normal"/>
    <w:uiPriority w:val="99"/>
    <w:semiHidden/>
    <w:unhideWhenUsed/>
    <w:qFormat/>
    <w:rsid w:val="0043678a"/>
    <w:pPr>
      <w:spacing w:beforeAutospacing="1" w:afterAutospacing="1"/>
    </w:pPr>
    <w:rPr>
      <w:rFonts w:ascii="Times New Roman" w:hAnsi="Times New Roman" w:eastAsia="Times New Roman" w:cs="Times New Roman"/>
      <w:lang w:eastAsia="fr-FR"/>
    </w:rPr>
  </w:style>
  <w:style w:type="paragraph" w:styleId="BalloonText">
    <w:name w:val="Balloon Text"/>
    <w:basedOn w:val="Normal"/>
    <w:link w:val="TextedebullesCar"/>
    <w:uiPriority w:val="99"/>
    <w:semiHidden/>
    <w:unhideWhenUsed/>
    <w:qFormat/>
    <w:rsid w:val="0043678a"/>
    <w:pPr/>
    <w:rPr>
      <w:rFonts w:ascii="Times New Roman" w:hAnsi="Times New Roman" w:cs="Times New Roman"/>
      <w:sz w:val="18"/>
      <w:szCs w:val="18"/>
    </w:rPr>
  </w:style>
  <w:style w:type="paragraph" w:styleId="IntenseQuote">
    <w:name w:val="Intense Quote"/>
    <w:basedOn w:val="Normal"/>
    <w:next w:val="Normal"/>
    <w:link w:val="CitationintenseCar"/>
    <w:uiPriority w:val="30"/>
    <w:qFormat/>
    <w:rsid w:val="00fe7a72"/>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Paragraph">
    <w:name w:val="List Paragraph"/>
    <w:basedOn w:val="Normal"/>
    <w:uiPriority w:val="34"/>
    <w:qFormat/>
    <w:rsid w:val="00fe7a72"/>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fe7a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earltrees.com/t/education-medias-information/infox-checking-coronavirus/id30402512" TargetMode="External"/><Relationship Id="rId3" Type="http://schemas.openxmlformats.org/officeDocument/2006/relationships/hyperlink" Target="https://edu-sondage.ac-versailles.fr/" TargetMode="External"/><Relationship Id="rId4" Type="http://schemas.openxmlformats.org/officeDocument/2006/relationships/hyperlink" Target="http://www.education-aux-medias.ac-versailles.fr/lutter-contre-les-fausses-informations-en-sollicitant-les-journalistes" TargetMode="External"/><Relationship Id="rId5" Type="http://schemas.openxmlformats.org/officeDocument/2006/relationships/hyperlink" Target="http://www.education-aux-medias.ac-versailles.fr/edu-quiz.ac-versailles.fr" TargetMode="External"/><Relationship Id="rId6" Type="http://schemas.openxmlformats.org/officeDocument/2006/relationships/hyperlink" Target="http://www.inrs.fr/actualites/coronavirus-SARS-CoV-2-COVID-19.html" TargetMode="External"/><Relationship Id="rId7" Type="http://schemas.openxmlformats.org/officeDocument/2006/relationships/hyperlink" Target="https://adioma.com/@graphicatie/infographic/les-outils-en-ligne-du-fact-checking" TargetMode="External"/><Relationship Id="rId8" Type="http://schemas.openxmlformats.org/officeDocument/2006/relationships/hyperlink" Target="https://edu-nuage.ac-versailles.fr/s/dVqpiPWoMAO17x4" TargetMode="External"/><Relationship Id="rId9" Type="http://schemas.openxmlformats.org/officeDocument/2006/relationships/hyperlink" Target="https://www.pearltrees.com/t/education-medias-information/conseils-proteger-epidemie/id30603165" TargetMode="External"/><Relationship Id="rId10" Type="http://schemas.openxmlformats.org/officeDocument/2006/relationships/hyperlink" Target="https://view.genial.ly/5e761f26a330b30dbe54ebe2/interactive-content-intox-sur-le-coronavirus" TargetMode="External"/><Relationship Id="rId11" Type="http://schemas.openxmlformats.org/officeDocument/2006/relationships/hyperlink" Target="https://www.francetvinfo.fr/sante/maladie/coronavirus/coronavirus-2019-ncov-comment-l-oms-s-efforce-de-contenir-l-infodemie-qui-entoure-l-epidemie_3816357.html" TargetMode="External"/><Relationship Id="rId12" Type="http://schemas.openxmlformats.org/officeDocument/2006/relationships/hyperlink" Target="https://www.who.int/fr/about" TargetMode="External"/><Relationship Id="rId13" Type="http://schemas.openxmlformats.org/officeDocument/2006/relationships/image" Target="media/image1.png"/><Relationship Id="rId14" Type="http://schemas.openxmlformats.org/officeDocument/2006/relationships/hyperlink" Target="https://www.penser-critique.be/les-niveaux-de-preuve-scientifique/" TargetMode="External"/><Relationship Id="rId15" Type="http://schemas.openxmlformats.org/officeDocument/2006/relationships/image" Target="media/image2.png"/><Relationship Id="rId16" Type="http://schemas.openxmlformats.org/officeDocument/2006/relationships/hyperlink" Target="https://quoidansmonassiette.fr/covid-19-fake-news-mesinformation-coronavirus-ou-trouver-des-informations-fiables" TargetMode="External"/><Relationship Id="rId17" Type="http://schemas.openxmlformats.org/officeDocument/2006/relationships/hyperlink" Target="http://www.education-aux-medias.ac-versailles.fr/edu-pad.ac-versailles.fr" TargetMode="External"/><Relationship Id="rId18" Type="http://schemas.openxmlformats.org/officeDocument/2006/relationships/hyperlink" Target="https://quoidansmonassiette.fr/covid-19-fake-news-mesinformation-coronavirus-ou-trouver-des-informations-fiables/" TargetMode="External"/><Relationship Id="rId19" Type="http://schemas.openxmlformats.org/officeDocument/2006/relationships/hyperlink" Target="https://www.pearltrees.com/t/education-medias-information/institutions-scientifiques/id30600839" TargetMode="External"/><Relationship Id="rId20" Type="http://schemas.openxmlformats.org/officeDocument/2006/relationships/hyperlink" Target="https://www.pearltrees.com/t/education-medias-information/checking-coronavirus-dementir/id30586657" TargetMode="External"/><Relationship Id="rId21" Type="http://schemas.openxmlformats.org/officeDocument/2006/relationships/hyperlink" Target="https://www.pearltrees.com/t/education-medias-information/infox-checking-coronavirus/id30402512" TargetMode="External"/><Relationship Id="rId22" Type="http://schemas.openxmlformats.org/officeDocument/2006/relationships/hyperlink" Target="https://www.clemi.fr/fr/ressources/nos-ressources-pedagogiques/ressources-pedagogiques/sciences-et-medias.html" TargetMode="External"/><Relationship Id="rId23" Type="http://schemas.openxmlformats.org/officeDocument/2006/relationships/hyperlink" Target="http://www.education-aux-medias.ac-versailles.fr/demarche-scientifique-et-esprit-critique" TargetMode="External"/><Relationship Id="rId24" Type="http://schemas.openxmlformats.org/officeDocument/2006/relationships/hyperlink" Target="https://eduscol.education.fr/histoire-geographie/actualites/actualites/article/evoquer-lepidemie-de-coronavirus-en-classe.html" TargetMode="External"/><Relationship Id="rId25" Type="http://schemas.openxmlformats.org/officeDocument/2006/relationships/hyperlink" Target="https://www.pearltrees.com/t/education-medias-information/etudier-le-covid-coronavirus/id30600886" TargetMode="External"/><Relationship Id="rId26" Type="http://schemas.openxmlformats.org/officeDocument/2006/relationships/hyperlink" Target="https://www.pearltrees.com/t/education-medias-information/etudier-covid-coronavirus-svt/id30600868" TargetMode="External"/><Relationship Id="rId27" Type="http://schemas.openxmlformats.org/officeDocument/2006/relationships/hyperlink" Target="https://quoidansmonassiette.fr/wp-content/uploads/2020/03/SYNTHESE_covid19_Thibault_FIOLET_Quoidansmonassiette-V5.pdf?x59241"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LibreOffice/6.4.3.2$Windows_X86_64 LibreOffice_project/747b5d0ebf89f41c860ec2a39efd7cb15b54f2d8</Application>
  <Pages>4</Pages>
  <Words>1291</Words>
  <Characters>7123</Characters>
  <CharactersWithSpaces>8325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2020-03-23T17:07:00Z</dcterms:created>
  <dc:creator>Severine Poncet-Ollivier</dc:creator>
  <dc:description/>
  <dc:language>fr-FR</dc:language>
  <cp:lastModifiedBy>Severine Poncet-Ollivier</cp:lastModifiedBy>
  <dcterms:modified xsi:type="dcterms:W3CDTF">2020-03-23T18:46:00Z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